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156F" w:rsidRDefault="001D156F">
      <w:pPr>
        <w:pStyle w:val="NormalWeb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Oświadczenie producenta rolnego w sprawie dzierżawy użytków rolnych</w:t>
      </w:r>
    </w:p>
    <w:p w:rsidR="001D156F" w:rsidRDefault="001D156F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1D156F" w:rsidRDefault="001D156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Boronów, dnia …............................</w:t>
      </w:r>
    </w:p>
    <w:p w:rsidR="001D156F" w:rsidRDefault="001D156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D156F" w:rsidRDefault="001D156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OŚWIADCZENIE</w:t>
      </w:r>
    </w:p>
    <w:p w:rsidR="001D156F" w:rsidRDefault="001D156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złożone na wniosek strony </w:t>
      </w:r>
      <w:r>
        <w:rPr>
          <w:rFonts w:ascii="Times New Roman" w:hAnsi="Times New Roman" w:cs="Times New Roman"/>
          <w:sz w:val="24"/>
          <w:szCs w:val="24"/>
        </w:rPr>
        <w:br/>
        <w:t>(art. 75 § 2 ustawy Kodeks postępowania administracyjnego)</w:t>
      </w:r>
    </w:p>
    <w:p w:rsidR="001D156F" w:rsidRDefault="001D15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D156F" w:rsidRDefault="001D15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 niżej podpisana/podpisany …..................................................................................................</w:t>
      </w:r>
    </w:p>
    <w:p w:rsidR="001D156F" w:rsidRDefault="001D15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PESEL ……………………. seria i numer dowodu osobistego: …............................... zamieszkała/zamieszkały …..............................................................................................</w:t>
      </w:r>
    </w:p>
    <w:p w:rsidR="001D156F" w:rsidRDefault="001D156F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>pouczona/pouczony o odpowiedzialności karnej za fałszywe zeznania przewidzianej w art. 233 § 1, § 1a i § 2 ustawy z dnia 6 czerwca 1997 r. Kodeks Karny (Dz. U. z 2025 r. poz. 383 ze zm.) oraz o treści art. 83 § 3 ustawy z dnia 14 czerwca 1960 r. Kodeks postępowania administracyjnego (Dz. U. z 2025 r. poz. 1691) oświadczam, że jestem dzierżawcą następujących użytków rolnych:</w:t>
      </w:r>
    </w:p>
    <w:p w:rsidR="001D156F" w:rsidRDefault="001D15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120" w:type="dxa"/>
        <w:tblInd w:w="-123" w:type="dxa"/>
        <w:tblLayout w:type="fixed"/>
        <w:tblLook w:val="0000"/>
      </w:tblPr>
      <w:tblGrid>
        <w:gridCol w:w="2298"/>
        <w:gridCol w:w="1729"/>
        <w:gridCol w:w="1729"/>
        <w:gridCol w:w="2112"/>
        <w:gridCol w:w="1252"/>
      </w:tblGrid>
      <w:tr w:rsidR="001D156F">
        <w:trPr>
          <w:trHeight w:val="700"/>
        </w:trPr>
        <w:tc>
          <w:tcPr>
            <w:tcW w:w="229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D156F" w:rsidRDefault="001D15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Położenie</w:t>
            </w:r>
          </w:p>
        </w:tc>
        <w:tc>
          <w:tcPr>
            <w:tcW w:w="172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D156F" w:rsidRDefault="001D15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Nr obrębu</w:t>
            </w:r>
          </w:p>
        </w:tc>
        <w:tc>
          <w:tcPr>
            <w:tcW w:w="172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D156F" w:rsidRDefault="001D15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Nr działki</w:t>
            </w:r>
          </w:p>
        </w:tc>
        <w:tc>
          <w:tcPr>
            <w:tcW w:w="211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D156F" w:rsidRDefault="001D15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Powierzchnia w ha*</w:t>
            </w:r>
          </w:p>
        </w:tc>
        <w:tc>
          <w:tcPr>
            <w:tcW w:w="125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D156F" w:rsidRDefault="001D15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Rodzaj i klasa użytku</w:t>
            </w:r>
          </w:p>
        </w:tc>
      </w:tr>
      <w:tr w:rsidR="001D156F">
        <w:trPr>
          <w:trHeight w:val="230"/>
        </w:trPr>
        <w:tc>
          <w:tcPr>
            <w:tcW w:w="2298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156F" w:rsidRDefault="001D156F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729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156F" w:rsidRDefault="001D156F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729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156F" w:rsidRDefault="001D156F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112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156F" w:rsidRDefault="001D156F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252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156F" w:rsidRDefault="001D156F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1D156F">
        <w:trPr>
          <w:trHeight w:val="230"/>
        </w:trPr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156F" w:rsidRDefault="001D156F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156F" w:rsidRDefault="001D156F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156F" w:rsidRDefault="001D156F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156F" w:rsidRDefault="001D156F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156F" w:rsidRDefault="001D156F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1D156F">
        <w:trPr>
          <w:trHeight w:val="230"/>
        </w:trPr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156F" w:rsidRDefault="001D156F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156F" w:rsidRDefault="001D156F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156F" w:rsidRDefault="001D156F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156F" w:rsidRDefault="001D156F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156F" w:rsidRDefault="001D156F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1D156F">
        <w:trPr>
          <w:trHeight w:val="230"/>
        </w:trPr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156F" w:rsidRDefault="001D156F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156F" w:rsidRDefault="001D156F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156F" w:rsidRDefault="001D156F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156F" w:rsidRDefault="001D156F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156F" w:rsidRDefault="001D156F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1D156F">
        <w:trPr>
          <w:trHeight w:val="230"/>
        </w:trPr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156F" w:rsidRDefault="001D156F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156F" w:rsidRDefault="001D156F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156F" w:rsidRDefault="001D156F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156F" w:rsidRDefault="001D156F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156F" w:rsidRDefault="001D156F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:rsidR="001D156F" w:rsidRDefault="001D15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D156F" w:rsidRDefault="001D15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Ww. użytki rolne dzierżawię od:</w:t>
      </w:r>
    </w:p>
    <w:p w:rsidR="001D156F" w:rsidRDefault="001D156F">
      <w:pPr>
        <w:spacing w:after="0" w:line="240" w:lineRule="auto"/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………………………………………………..</w:t>
      </w:r>
      <w:r>
        <w:rPr>
          <w:rFonts w:ascii="Times New Roman" w:hAnsi="Times New Roman" w:cs="Times New Roman"/>
          <w:sz w:val="24"/>
          <w:szCs w:val="24"/>
        </w:rPr>
        <w:br/>
        <w:t>(imię i nazwisko/nazwa)</w:t>
      </w:r>
    </w:p>
    <w:p w:rsidR="001D156F" w:rsidRDefault="001D156F">
      <w:pPr>
        <w:spacing w:after="0" w:line="240" w:lineRule="auto"/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………………………………………………………………………………………….</w:t>
      </w:r>
    </w:p>
    <w:p w:rsidR="001D156F" w:rsidRDefault="001D15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(adres zamieszkania/siedziby)</w:t>
      </w:r>
    </w:p>
    <w:p w:rsidR="001D156F" w:rsidRDefault="001D15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D156F" w:rsidRDefault="001D156F">
      <w:pPr>
        <w:spacing w:after="0" w:line="240" w:lineRule="auto"/>
      </w:pPr>
      <w:r>
        <w:rPr>
          <w:rFonts w:ascii="Times New Roman" w:hAnsi="Times New Roman" w:cs="Times New Roman"/>
          <w:sz w:val="24"/>
          <w:szCs w:val="24"/>
        </w:rPr>
        <w:t>….....................................................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…..................................................</w:t>
      </w:r>
    </w:p>
    <w:p w:rsidR="001D156F" w:rsidRDefault="001D15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podpis osoby przyjmującej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podpis osoby składającej</w:t>
      </w:r>
    </w:p>
    <w:p w:rsidR="001D156F" w:rsidRDefault="001D156F">
      <w:pPr>
        <w:spacing w:after="0" w:line="240" w:lineRule="auto"/>
        <w:ind w:left="-142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oświadczenie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oświadczenie</w:t>
      </w:r>
    </w:p>
    <w:p w:rsidR="001D156F" w:rsidRDefault="001D15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*z dokładnością do czterech miejsc po przecinku</w:t>
      </w:r>
    </w:p>
    <w:p w:rsidR="001D156F" w:rsidRDefault="001D156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1D156F" w:rsidRDefault="001D156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Art. 233 ustawy Kodeks karny</w:t>
      </w:r>
    </w:p>
    <w:p w:rsidR="001D156F" w:rsidRDefault="001D156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§1. Kto, składając zeznanie mające służyć za dowód w postępowaniu sądowym lub w innym postępowaniu prowadzonym na podstawie ustawy, zeznaje nieprawdę lub zataja prawdę, podlega karze pozbawienia wolności od 6 miesięcy do lat 8.</w:t>
      </w:r>
    </w:p>
    <w:p w:rsidR="001D156F" w:rsidRDefault="001D156F">
      <w:pPr>
        <w:spacing w:after="0" w:line="240" w:lineRule="auto"/>
        <w:jc w:val="both"/>
      </w:pPr>
      <w:r>
        <w:rPr>
          <w:rStyle w:val="markedcontent"/>
          <w:rFonts w:ascii="Times New Roman" w:hAnsi="Times New Roman"/>
          <w:sz w:val="20"/>
          <w:szCs w:val="20"/>
        </w:rPr>
        <w:t>§ 1a. Jeżeli sprawca czynu określonego w § 1 zeznaje nieprawdę lub zataja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Style w:val="markedcontent"/>
          <w:rFonts w:ascii="Times New Roman" w:hAnsi="Times New Roman"/>
          <w:sz w:val="20"/>
          <w:szCs w:val="20"/>
        </w:rPr>
        <w:t>prawdę z obawy przed odpowiedzialnością karną grożącą jemu samemu lub jego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Style w:val="markedcontent"/>
          <w:rFonts w:ascii="Times New Roman" w:hAnsi="Times New Roman"/>
          <w:sz w:val="20"/>
          <w:szCs w:val="20"/>
        </w:rPr>
        <w:t>najbliższym,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Style w:val="markedcontent"/>
          <w:rFonts w:ascii="Times New Roman" w:hAnsi="Times New Roman"/>
          <w:sz w:val="20"/>
          <w:szCs w:val="20"/>
        </w:rPr>
        <w:t>podlega karze pozbawienia wolności od 3 miesięcy do lat 5.</w:t>
      </w:r>
    </w:p>
    <w:p w:rsidR="001D156F" w:rsidRDefault="001D156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§ 2. Warunkiem odpowiedzialności jest, aby przyjmujący zeznanie, działając w zakresie swoich uprawnień, uprzedził zeznającego o odpowiedzialności karnej za fałszywe zeznanie lub odebrał od niego przyrzeczenie.</w:t>
      </w:r>
    </w:p>
    <w:p w:rsidR="001D156F" w:rsidRDefault="001D156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Art. 83 § 3 ustawy Kodeks postępowania administracyjnego</w:t>
      </w:r>
    </w:p>
    <w:p w:rsidR="001D156F" w:rsidRDefault="001D156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Przed odebraniem zeznania organ administracji publicznej uprzedza świadka o prawie odmowy zeznań i odpowiedzi na pytania oraz o odpowiedzialności za fałszywe zeznania.</w:t>
      </w:r>
    </w:p>
    <w:p w:rsidR="001D156F" w:rsidRDefault="001D156F">
      <w:pPr>
        <w:pStyle w:val="NormalWeb"/>
        <w:jc w:val="both"/>
        <w:rPr>
          <w:rFonts w:ascii="Times New Roman" w:hAnsi="Times New Roman" w:cs="Times New Roman"/>
          <w:sz w:val="24"/>
          <w:szCs w:val="24"/>
        </w:rPr>
      </w:pPr>
    </w:p>
    <w:p w:rsidR="001D156F" w:rsidRDefault="001D156F">
      <w:pPr>
        <w:pStyle w:val="NormalWeb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Oświadczenie składane na wniosek strony w zakresie zwrotu podatku akcyzowego zawartego w cenie oleju napędowego.</w:t>
      </w:r>
    </w:p>
    <w:sectPr w:rsidR="001D156F" w:rsidSect="00CD7313">
      <w:pgSz w:w="11906" w:h="16838"/>
      <w:pgMar w:top="1417" w:right="1417" w:bottom="1417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Lucida Sans">
    <w:panose1 w:val="020B0602040502020204"/>
    <w:charset w:val="EE"/>
    <w:family w:val="swiss"/>
    <w:pitch w:val="variable"/>
    <w:sig w:usb0="8100AAF7" w:usb1="0000807B" w:usb2="00000008" w:usb3="00000000" w:csb0="000100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Liberation Sans;Arial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hyphenationZone w:val="425"/>
  <w:characterSpacingControl w:val="doNotCompress"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D7313"/>
    <w:rsid w:val="001C162B"/>
    <w:rsid w:val="001D156F"/>
    <w:rsid w:val="009B67B6"/>
    <w:rsid w:val="00CD7313"/>
    <w:rsid w:val="00E152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NSimSun" w:hAnsi="Liberation Serif" w:cs="Lucida Sans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7313"/>
    <w:pPr>
      <w:suppressAutoHyphens/>
      <w:spacing w:after="200" w:line="276" w:lineRule="auto"/>
    </w:pPr>
    <w:rPr>
      <w:rFonts w:ascii="Calibri" w:hAnsi="Calibri" w:cs="Calibri"/>
      <w:lang w:eastAsia="zh-CN"/>
    </w:rPr>
  </w:style>
  <w:style w:type="character" w:default="1" w:styleId="DefaultParagraphFont">
    <w:name w:val="Default Paragraph Font"/>
    <w:uiPriority w:val="99"/>
    <w:rsid w:val="00CD7313"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rmalWebChar">
    <w:name w:val="Normal (Web) Char"/>
    <w:basedOn w:val="DefaultParagraphFont"/>
    <w:uiPriority w:val="99"/>
    <w:rsid w:val="00CD7313"/>
    <w:rPr>
      <w:rFonts w:ascii="Verdana" w:eastAsia="Times New Roman" w:hAnsi="Verdana" w:cs="Verdana"/>
      <w:sz w:val="15"/>
      <w:szCs w:val="15"/>
      <w:lang w:val="pl-PL" w:bidi="ar-SA"/>
    </w:rPr>
  </w:style>
  <w:style w:type="character" w:customStyle="1" w:styleId="markedcontent">
    <w:name w:val="markedcontent"/>
    <w:basedOn w:val="DefaultParagraphFont"/>
    <w:uiPriority w:val="99"/>
    <w:rsid w:val="00CD7313"/>
    <w:rPr>
      <w:rFonts w:cs="Times New Roman"/>
    </w:rPr>
  </w:style>
  <w:style w:type="paragraph" w:styleId="Header">
    <w:name w:val="header"/>
    <w:basedOn w:val="Normal"/>
    <w:next w:val="BodyText"/>
    <w:link w:val="HeaderChar"/>
    <w:uiPriority w:val="99"/>
    <w:rsid w:val="00CD7313"/>
    <w:pPr>
      <w:keepNext/>
      <w:spacing w:before="240" w:after="120"/>
    </w:pPr>
    <w:rPr>
      <w:rFonts w:ascii="Liberation Sans;Arial" w:eastAsia="Microsoft YaHei" w:hAnsi="Liberation Sans;Arial" w:cs="Lucida Sans"/>
      <w:sz w:val="28"/>
      <w:szCs w:val="28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62518E"/>
    <w:rPr>
      <w:rFonts w:ascii="Calibri" w:hAnsi="Calibri" w:cs="Calibri"/>
      <w:lang w:eastAsia="zh-CN"/>
    </w:rPr>
  </w:style>
  <w:style w:type="paragraph" w:styleId="BodyText">
    <w:name w:val="Body Text"/>
    <w:basedOn w:val="Normal"/>
    <w:link w:val="BodyTextChar"/>
    <w:uiPriority w:val="99"/>
    <w:rsid w:val="00CD7313"/>
    <w:pPr>
      <w:spacing w:after="14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62518E"/>
    <w:rPr>
      <w:rFonts w:ascii="Calibri" w:hAnsi="Calibri" w:cs="Calibri"/>
      <w:lang w:eastAsia="zh-CN"/>
    </w:rPr>
  </w:style>
  <w:style w:type="paragraph" w:styleId="List">
    <w:name w:val="List"/>
    <w:basedOn w:val="BodyText"/>
    <w:uiPriority w:val="99"/>
    <w:rsid w:val="00CD7313"/>
    <w:rPr>
      <w:rFonts w:cs="Lucida Sans"/>
    </w:rPr>
  </w:style>
  <w:style w:type="paragraph" w:styleId="Caption">
    <w:name w:val="caption"/>
    <w:basedOn w:val="Normal"/>
    <w:uiPriority w:val="99"/>
    <w:qFormat/>
    <w:rsid w:val="00CD7313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"/>
    <w:uiPriority w:val="99"/>
    <w:rsid w:val="00CD7313"/>
    <w:pPr>
      <w:suppressLineNumbers/>
    </w:pPr>
    <w:rPr>
      <w:rFonts w:cs="Lucida Sans"/>
    </w:rPr>
  </w:style>
  <w:style w:type="paragraph" w:styleId="NormalWeb">
    <w:name w:val="Normal (Web)"/>
    <w:basedOn w:val="Normal"/>
    <w:uiPriority w:val="99"/>
    <w:rsid w:val="00CD7313"/>
    <w:pPr>
      <w:spacing w:after="0" w:line="240" w:lineRule="auto"/>
    </w:pPr>
    <w:rPr>
      <w:rFonts w:ascii="Verdana" w:hAnsi="Verdana" w:cs="Verdana"/>
      <w:sz w:val="15"/>
      <w:szCs w:val="15"/>
    </w:rPr>
  </w:style>
  <w:style w:type="paragraph" w:customStyle="1" w:styleId="Zawartotabeli">
    <w:name w:val="Zawartość tabeli"/>
    <w:basedOn w:val="Normal"/>
    <w:uiPriority w:val="99"/>
    <w:rsid w:val="00CD7313"/>
    <w:pPr>
      <w:widowControl w:val="0"/>
      <w:suppressLineNumbers/>
    </w:pPr>
  </w:style>
  <w:style w:type="paragraph" w:customStyle="1" w:styleId="Nagwektabeli">
    <w:name w:val="Nagłówek tabeli"/>
    <w:basedOn w:val="Zawartotabeli"/>
    <w:uiPriority w:val="99"/>
    <w:rsid w:val="00CD7313"/>
    <w:pPr>
      <w:jc w:val="center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33</TotalTime>
  <Pages>1</Pages>
  <Words>348</Words>
  <Characters>2094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składane na wniosek strony w zakresie zwrotu podatku akcyzowego zawartego w cenie oleju napędowego</dc:title>
  <dc:subject/>
  <dc:creator>user</dc:creator>
  <cp:keywords/>
  <dc:description/>
  <cp:lastModifiedBy>user</cp:lastModifiedBy>
  <cp:revision>8</cp:revision>
  <cp:lastPrinted>2026-01-28T07:28:00Z</cp:lastPrinted>
  <dcterms:created xsi:type="dcterms:W3CDTF">2022-01-20T07:38:00Z</dcterms:created>
  <dcterms:modified xsi:type="dcterms:W3CDTF">2026-01-28T07:30:00Z</dcterms:modified>
</cp:coreProperties>
</file>